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D67DEA" w14:paraId="3B6F3955" w14:textId="77777777" w:rsidTr="00D67DEA">
        <w:tc>
          <w:tcPr>
            <w:tcW w:w="1696" w:type="dxa"/>
            <w:shd w:val="clear" w:color="auto" w:fill="E7E6E6" w:themeFill="background2"/>
          </w:tcPr>
          <w:p w14:paraId="75B37029" w14:textId="7FC385C5" w:rsidR="00D67DEA" w:rsidRPr="00D67DEA" w:rsidRDefault="00D67DEA" w:rsidP="00D67DEA">
            <w:pPr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D67DEA">
              <w:rPr>
                <w:rFonts w:ascii="Gill Sans MT" w:hAnsi="Gill Sans MT"/>
                <w:sz w:val="40"/>
                <w:szCs w:val="40"/>
              </w:rPr>
              <w:t>Year</w:t>
            </w:r>
          </w:p>
        </w:tc>
        <w:tc>
          <w:tcPr>
            <w:tcW w:w="7320" w:type="dxa"/>
            <w:shd w:val="clear" w:color="auto" w:fill="E7E6E6" w:themeFill="background2"/>
          </w:tcPr>
          <w:p w14:paraId="7FE2D0BF" w14:textId="16987654" w:rsidR="00D67DEA" w:rsidRPr="00D67DEA" w:rsidRDefault="00D67DEA" w:rsidP="00D67DEA">
            <w:pPr>
              <w:jc w:val="center"/>
              <w:rPr>
                <w:rFonts w:ascii="Gill Sans MT" w:hAnsi="Gill Sans MT"/>
                <w:sz w:val="40"/>
                <w:szCs w:val="40"/>
              </w:rPr>
            </w:pPr>
            <w:r>
              <w:rPr>
                <w:rFonts w:ascii="Gill Sans MT" w:hAnsi="Gill Sans MT"/>
                <w:sz w:val="40"/>
                <w:szCs w:val="40"/>
              </w:rPr>
              <w:t>Aim</w:t>
            </w:r>
          </w:p>
        </w:tc>
      </w:tr>
      <w:tr w:rsidR="00D67DEA" w14:paraId="450345CD" w14:textId="77777777" w:rsidTr="00D67DEA">
        <w:tc>
          <w:tcPr>
            <w:tcW w:w="1696" w:type="dxa"/>
            <w:shd w:val="clear" w:color="auto" w:fill="E7E6E6" w:themeFill="background2"/>
          </w:tcPr>
          <w:p w14:paraId="34F734CA" w14:textId="7200237E" w:rsidR="00D67DEA" w:rsidRPr="00D67DEA" w:rsidRDefault="00D67DEA" w:rsidP="00D67DEA">
            <w:pPr>
              <w:jc w:val="center"/>
              <w:rPr>
                <w:rFonts w:ascii="Gill Sans MT" w:hAnsi="Gill Sans MT"/>
                <w:sz w:val="40"/>
                <w:szCs w:val="40"/>
              </w:rPr>
            </w:pPr>
            <w:r>
              <w:rPr>
                <w:rFonts w:ascii="Gill Sans MT" w:hAnsi="Gill Sans MT"/>
                <w:sz w:val="40"/>
                <w:szCs w:val="40"/>
              </w:rPr>
              <w:t>1</w:t>
            </w:r>
          </w:p>
        </w:tc>
        <w:tc>
          <w:tcPr>
            <w:tcW w:w="7320" w:type="dxa"/>
          </w:tcPr>
          <w:p w14:paraId="0B902683" w14:textId="77777777" w:rsidR="00D67DEA" w:rsidRPr="00546B87" w:rsidRDefault="00D67DEA" w:rsidP="00D67DE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>To log in safely.</w:t>
            </w:r>
          </w:p>
          <w:p w14:paraId="3F4AB9E7" w14:textId="77777777" w:rsidR="00D67DEA" w:rsidRPr="00546B87" w:rsidRDefault="00D67DEA" w:rsidP="00D67DE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>To start to understand the idea of ‘ownership’ of their creative work.</w:t>
            </w:r>
          </w:p>
          <w:p w14:paraId="6621348D" w14:textId="57166709" w:rsidR="00D67DEA" w:rsidRPr="00546B87" w:rsidRDefault="00D67DEA" w:rsidP="00D67DE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>To learn how to find saved work in the Online Work area and find teacher comments.</w:t>
            </w:r>
          </w:p>
          <w:p w14:paraId="7DF29664" w14:textId="77777777" w:rsidR="00D67DEA" w:rsidRPr="00546B87" w:rsidRDefault="00D67DEA" w:rsidP="00D67DE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>To learn how to search Purple Mash to find resources.</w:t>
            </w:r>
          </w:p>
          <w:p w14:paraId="7BFA6C2D" w14:textId="5A687B5E" w:rsidR="00D67DEA" w:rsidRPr="00546B87" w:rsidRDefault="00D67DEA" w:rsidP="00D67DE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 xml:space="preserve">To become familiar with the types of resources available in the Topics </w:t>
            </w:r>
          </w:p>
          <w:p w14:paraId="5114F83A" w14:textId="77777777" w:rsidR="00D67DEA" w:rsidRPr="00546B87" w:rsidRDefault="00D67DEA" w:rsidP="00D67DE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>section.</w:t>
            </w:r>
          </w:p>
          <w:p w14:paraId="074D9212" w14:textId="1AAF4327" w:rsidR="00D67DEA" w:rsidRPr="00546B87" w:rsidRDefault="00D67DEA" w:rsidP="00D67DE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 xml:space="preserve">To become more familiar with the icons used in the resources in the </w:t>
            </w:r>
          </w:p>
          <w:p w14:paraId="45E9825F" w14:textId="77777777" w:rsidR="00D67DEA" w:rsidRPr="00546B87" w:rsidRDefault="00D67DEA" w:rsidP="00D67DE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>Topics section.</w:t>
            </w:r>
          </w:p>
          <w:p w14:paraId="3C5944FF" w14:textId="77777777" w:rsidR="00D67DEA" w:rsidRPr="00546B87" w:rsidRDefault="00D67DEA" w:rsidP="00D67DE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>To start to add pictures and text to work.</w:t>
            </w:r>
          </w:p>
          <w:p w14:paraId="13152F5A" w14:textId="15FF8412" w:rsidR="00D67DEA" w:rsidRPr="00546B87" w:rsidRDefault="00D67DEA" w:rsidP="00D67DE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 xml:space="preserve">To explore the Tools section of Purple Mash and to learn about the </w:t>
            </w:r>
          </w:p>
          <w:p w14:paraId="7EA48A54" w14:textId="77777777" w:rsidR="00D67DEA" w:rsidRPr="00546B87" w:rsidRDefault="00D67DEA" w:rsidP="00D67DE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>common icons used in Purple Mash for Save, Print, Open, New.</w:t>
            </w:r>
          </w:p>
          <w:p w14:paraId="58485A34" w14:textId="6274422F" w:rsidR="00D67DEA" w:rsidRPr="00546B87" w:rsidRDefault="00D67DEA" w:rsidP="00D67DE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 xml:space="preserve">To explore the Games section on Purple Mash. </w:t>
            </w:r>
          </w:p>
          <w:p w14:paraId="0AB10B18" w14:textId="642F723A" w:rsidR="00D67DEA" w:rsidRPr="00546B87" w:rsidRDefault="00D67DEA" w:rsidP="00D67DEA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>To understand the importance of logging out when they have finished.</w:t>
            </w:r>
          </w:p>
        </w:tc>
      </w:tr>
      <w:tr w:rsidR="00D67DEA" w14:paraId="26BC34FB" w14:textId="77777777" w:rsidTr="00D67DEA">
        <w:tc>
          <w:tcPr>
            <w:tcW w:w="1696" w:type="dxa"/>
            <w:shd w:val="clear" w:color="auto" w:fill="E7E6E6" w:themeFill="background2"/>
          </w:tcPr>
          <w:p w14:paraId="29999826" w14:textId="15883BFA" w:rsidR="00D67DEA" w:rsidRPr="00D67DEA" w:rsidRDefault="00D67DEA" w:rsidP="00D67DEA">
            <w:pPr>
              <w:jc w:val="center"/>
              <w:rPr>
                <w:rFonts w:ascii="Gill Sans MT" w:hAnsi="Gill Sans MT"/>
                <w:sz w:val="40"/>
                <w:szCs w:val="40"/>
              </w:rPr>
            </w:pPr>
            <w:r>
              <w:rPr>
                <w:rFonts w:ascii="Gill Sans MT" w:hAnsi="Gill Sans MT"/>
                <w:sz w:val="40"/>
                <w:szCs w:val="40"/>
              </w:rPr>
              <w:t>2</w:t>
            </w:r>
          </w:p>
        </w:tc>
        <w:tc>
          <w:tcPr>
            <w:tcW w:w="7320" w:type="dxa"/>
          </w:tcPr>
          <w:p w14:paraId="3C9744B6" w14:textId="3093E9C0" w:rsidR="00D67DEA" w:rsidRPr="00546B87" w:rsidRDefault="00D67DEA" w:rsidP="00D67DE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>To know how to refine searches using the Search tool.</w:t>
            </w:r>
          </w:p>
          <w:p w14:paraId="4FBA1601" w14:textId="146457C5" w:rsidR="00D67DEA" w:rsidRPr="00546B87" w:rsidRDefault="00D67DEA" w:rsidP="00D67DE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>To know how to share work electronically using the display boards.</w:t>
            </w:r>
          </w:p>
          <w:p w14:paraId="06B95B9B" w14:textId="77777777" w:rsidR="00D67DEA" w:rsidRPr="00546B87" w:rsidRDefault="00D67DEA" w:rsidP="00D67DE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>To use digital technology to share work on Purple Mash to communicate and connect with others locally.</w:t>
            </w:r>
          </w:p>
          <w:p w14:paraId="4E7526B9" w14:textId="4449C9FB" w:rsidR="00D67DEA" w:rsidRPr="00546B87" w:rsidRDefault="00D67DEA" w:rsidP="00D67DE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 xml:space="preserve">To have some knowledge and understanding about sharing more globally </w:t>
            </w:r>
          </w:p>
          <w:p w14:paraId="09C533D2" w14:textId="77777777" w:rsidR="00D67DEA" w:rsidRPr="00546B87" w:rsidRDefault="00D67DEA" w:rsidP="00D67DE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>on the Internet.</w:t>
            </w:r>
          </w:p>
          <w:p w14:paraId="0B965B48" w14:textId="4FA6A432" w:rsidR="00D67DEA" w:rsidRPr="00546B87" w:rsidRDefault="00D67DEA" w:rsidP="00D67DE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 xml:space="preserve">To introduce Email as a communication tool using 2Respond simulations. </w:t>
            </w:r>
          </w:p>
          <w:p w14:paraId="5453C529" w14:textId="77777777" w:rsidR="00D67DEA" w:rsidRPr="00546B87" w:rsidRDefault="00D67DEA" w:rsidP="00D67DE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 xml:space="preserve">To understand how we talk to others when they are not there in front of us. </w:t>
            </w:r>
          </w:p>
          <w:p w14:paraId="61AE2814" w14:textId="77777777" w:rsidR="00D67DEA" w:rsidRPr="00546B87" w:rsidRDefault="00D67DEA" w:rsidP="00D67DE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>To open and send simple online communications in the form of email.</w:t>
            </w:r>
          </w:p>
          <w:p w14:paraId="4AFB1398" w14:textId="77777777" w:rsidR="00D67DEA" w:rsidRPr="00546B87" w:rsidRDefault="00D67DEA" w:rsidP="00D67DE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 xml:space="preserve">To understand that information put online leaves a digital footprint or trail. </w:t>
            </w:r>
          </w:p>
          <w:p w14:paraId="0B0FB3EC" w14:textId="77777777" w:rsidR="00D67DEA" w:rsidRPr="00546B87" w:rsidRDefault="00D67DEA" w:rsidP="00D67DE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 xml:space="preserve">To begin to think critically about the information they leave online. </w:t>
            </w:r>
          </w:p>
          <w:p w14:paraId="046EB902" w14:textId="7AA57C8F" w:rsidR="00D67DEA" w:rsidRPr="00546B87" w:rsidRDefault="00D67DEA" w:rsidP="00D67DE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>To identify the steps that can be taken to keep personal data and hardware secure.</w:t>
            </w:r>
          </w:p>
        </w:tc>
      </w:tr>
      <w:tr w:rsidR="00D67DEA" w14:paraId="6161F501" w14:textId="77777777" w:rsidTr="00D67DEA">
        <w:tc>
          <w:tcPr>
            <w:tcW w:w="1696" w:type="dxa"/>
            <w:shd w:val="clear" w:color="auto" w:fill="E7E6E6" w:themeFill="background2"/>
          </w:tcPr>
          <w:p w14:paraId="1D493DF4" w14:textId="1FAAF644" w:rsidR="00D67DEA" w:rsidRPr="00D67DEA" w:rsidRDefault="00D67DEA" w:rsidP="00D67DEA">
            <w:pPr>
              <w:jc w:val="center"/>
              <w:rPr>
                <w:rFonts w:ascii="Gill Sans MT" w:hAnsi="Gill Sans MT"/>
                <w:sz w:val="40"/>
                <w:szCs w:val="40"/>
              </w:rPr>
            </w:pPr>
            <w:r>
              <w:rPr>
                <w:rFonts w:ascii="Gill Sans MT" w:hAnsi="Gill Sans MT"/>
                <w:sz w:val="40"/>
                <w:szCs w:val="40"/>
              </w:rPr>
              <w:t>3</w:t>
            </w:r>
          </w:p>
        </w:tc>
        <w:tc>
          <w:tcPr>
            <w:tcW w:w="7320" w:type="dxa"/>
          </w:tcPr>
          <w:p w14:paraId="79EC0955" w14:textId="77777777" w:rsidR="008E6843" w:rsidRPr="00546B87" w:rsidRDefault="001467C4" w:rsidP="008E6843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 xml:space="preserve">To know what makes a safe password, how to keep passwords safe and the consequences of giving your passwords away. </w:t>
            </w:r>
          </w:p>
          <w:p w14:paraId="767033D4" w14:textId="26A12937" w:rsidR="008E6843" w:rsidRPr="00546B87" w:rsidRDefault="001467C4" w:rsidP="008E6843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 xml:space="preserve">To understand how the Internet can be used to help us to communicate effectively. </w:t>
            </w:r>
          </w:p>
          <w:p w14:paraId="730D39B4" w14:textId="5ADE8BAC" w:rsidR="008E6843" w:rsidRPr="00546B87" w:rsidRDefault="001467C4" w:rsidP="008E6843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>To understand how a blog can be used to help us communicate with a wider audience</w:t>
            </w:r>
            <w:r w:rsidR="00B85BBA" w:rsidRPr="00546B87">
              <w:rPr>
                <w:rFonts w:ascii="Gill Sans MT" w:hAnsi="Gill Sans MT"/>
              </w:rPr>
              <w:t xml:space="preserve">. </w:t>
            </w:r>
            <w:r w:rsidR="00B85BBA" w:rsidRPr="00546B87">
              <w:rPr>
                <w:rFonts w:ascii="Gill Sans MT" w:hAnsi="Gill Sans MT"/>
              </w:rPr>
              <w:t xml:space="preserve">For pupils to consider if what they read on websites is true? </w:t>
            </w:r>
          </w:p>
          <w:p w14:paraId="7E72E7D0" w14:textId="6CBAF1E3" w:rsidR="008E6843" w:rsidRPr="00546B87" w:rsidRDefault="00B85BBA" w:rsidP="008E6843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 xml:space="preserve">To look at a ‘spoof’ website. </w:t>
            </w:r>
          </w:p>
          <w:p w14:paraId="7F9940AB" w14:textId="4C8D8883" w:rsidR="008E6843" w:rsidRPr="00546B87" w:rsidRDefault="00B85BBA" w:rsidP="008E6843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 xml:space="preserve">To create a ‘spoof’ webpage. </w:t>
            </w:r>
          </w:p>
          <w:p w14:paraId="442A67DE" w14:textId="0FB6F3C2" w:rsidR="008E6843" w:rsidRPr="00546B87" w:rsidRDefault="00B85BBA" w:rsidP="008E6843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>To think about why these sites might exist and how to check that the information is accurate</w:t>
            </w:r>
            <w:r w:rsidRPr="00546B87">
              <w:rPr>
                <w:rFonts w:ascii="Gill Sans MT" w:hAnsi="Gill Sans MT"/>
              </w:rPr>
              <w:t xml:space="preserve">. </w:t>
            </w:r>
          </w:p>
          <w:p w14:paraId="7EAA7D97" w14:textId="77777777" w:rsidR="008E6843" w:rsidRPr="00546B87" w:rsidRDefault="00B85BBA" w:rsidP="008E6843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 xml:space="preserve">To learn about the meaning of age restrictions symbols on digital media and devices. </w:t>
            </w:r>
          </w:p>
          <w:p w14:paraId="5373B0FF" w14:textId="78B2059B" w:rsidR="008E6843" w:rsidRPr="00546B87" w:rsidRDefault="00B85BBA" w:rsidP="008E6843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 xml:space="preserve">To discuss why PEGI </w:t>
            </w:r>
            <w:proofErr w:type="gramStart"/>
            <w:r w:rsidRPr="00546B87">
              <w:rPr>
                <w:rFonts w:ascii="Gill Sans MT" w:hAnsi="Gill Sans MT"/>
              </w:rPr>
              <w:t>restrictions</w:t>
            </w:r>
            <w:proofErr w:type="gramEnd"/>
            <w:r w:rsidRPr="00546B87">
              <w:rPr>
                <w:rFonts w:ascii="Gill Sans MT" w:hAnsi="Gill Sans MT"/>
              </w:rPr>
              <w:t xml:space="preserve"> exist.</w:t>
            </w:r>
          </w:p>
          <w:p w14:paraId="4EB1A6ED" w14:textId="608E0AFC" w:rsidR="008E6843" w:rsidRPr="00546B87" w:rsidRDefault="00B85BBA" w:rsidP="008E6843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>To know where to turn for help if they see inappropriate content or have inappropriate contact from others.</w:t>
            </w:r>
            <w:r w:rsidRPr="00546B87">
              <w:rPr>
                <w:rFonts w:ascii="Gill Sans MT" w:hAnsi="Gill Sans MT"/>
              </w:rPr>
              <w:t xml:space="preserve"> </w:t>
            </w:r>
          </w:p>
          <w:p w14:paraId="1DDA7908" w14:textId="7D63DD03" w:rsidR="00D67DEA" w:rsidRPr="00546B87" w:rsidRDefault="00B85BBA" w:rsidP="008E6843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>To learn how to use email safely</w:t>
            </w:r>
            <w:r w:rsidR="00414E1E" w:rsidRPr="00546B87">
              <w:rPr>
                <w:rFonts w:ascii="Gill Sans MT" w:hAnsi="Gill Sans MT"/>
              </w:rPr>
              <w:t>.</w:t>
            </w:r>
          </w:p>
        </w:tc>
      </w:tr>
      <w:tr w:rsidR="00D67DEA" w14:paraId="023439DD" w14:textId="77777777" w:rsidTr="00D67DEA">
        <w:tc>
          <w:tcPr>
            <w:tcW w:w="1696" w:type="dxa"/>
            <w:shd w:val="clear" w:color="auto" w:fill="E7E6E6" w:themeFill="background2"/>
          </w:tcPr>
          <w:p w14:paraId="0601240C" w14:textId="4448532B" w:rsidR="00D67DEA" w:rsidRPr="00D67DEA" w:rsidRDefault="008E6843" w:rsidP="00D67DEA">
            <w:pPr>
              <w:jc w:val="center"/>
              <w:rPr>
                <w:rFonts w:ascii="Gill Sans MT" w:hAnsi="Gill Sans MT"/>
                <w:sz w:val="40"/>
                <w:szCs w:val="40"/>
              </w:rPr>
            </w:pPr>
            <w:r>
              <w:rPr>
                <w:rFonts w:ascii="Gill Sans MT" w:hAnsi="Gill Sans MT"/>
                <w:sz w:val="40"/>
                <w:szCs w:val="40"/>
              </w:rPr>
              <w:t>4</w:t>
            </w:r>
          </w:p>
        </w:tc>
        <w:tc>
          <w:tcPr>
            <w:tcW w:w="7320" w:type="dxa"/>
          </w:tcPr>
          <w:p w14:paraId="09CA337F" w14:textId="77777777" w:rsidR="00414E1E" w:rsidRPr="00546B87" w:rsidRDefault="00032B15" w:rsidP="00414E1E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>To understand how pupils can protect themselves from online identity theft.  Understand that information put online leaves a digital footprint or trail and that this can aid identity theft</w:t>
            </w:r>
            <w:r w:rsidR="00D70E7F" w:rsidRPr="00546B87">
              <w:rPr>
                <w:rFonts w:ascii="Gill Sans MT" w:hAnsi="Gill Sans MT"/>
              </w:rPr>
              <w:t xml:space="preserve">. </w:t>
            </w:r>
          </w:p>
          <w:p w14:paraId="2F9CD54B" w14:textId="77777777" w:rsidR="00414E1E" w:rsidRPr="00546B87" w:rsidRDefault="00D70E7F" w:rsidP="00414E1E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lastRenderedPageBreak/>
              <w:t>To Identify the risks and benefits of</w:t>
            </w:r>
            <w:r w:rsidRPr="00546B87">
              <w:rPr>
                <w:rFonts w:ascii="Gill Sans MT" w:hAnsi="Gill Sans MT"/>
              </w:rPr>
              <w:t xml:space="preserve"> </w:t>
            </w:r>
            <w:r w:rsidRPr="00546B87">
              <w:rPr>
                <w:rFonts w:ascii="Gill Sans MT" w:hAnsi="Gill Sans MT"/>
              </w:rPr>
              <w:t>installing software including apps.</w:t>
            </w:r>
            <w:r w:rsidRPr="00546B87">
              <w:rPr>
                <w:rFonts w:ascii="Gill Sans MT" w:hAnsi="Gill Sans MT"/>
              </w:rPr>
              <w:t xml:space="preserve"> </w:t>
            </w:r>
            <w:r w:rsidRPr="00546B87">
              <w:rPr>
                <w:rFonts w:ascii="Gill Sans MT" w:hAnsi="Gill Sans MT"/>
              </w:rPr>
              <w:t xml:space="preserve">To understand that copying the work of others and presenting it as their own is called 'plagiarism' and to consider the consequences of plagiarism. </w:t>
            </w:r>
          </w:p>
          <w:p w14:paraId="1D67EC9D" w14:textId="77777777" w:rsidR="00414E1E" w:rsidRPr="00546B87" w:rsidRDefault="00414E1E" w:rsidP="00414E1E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>T</w:t>
            </w:r>
            <w:r w:rsidR="00D70E7F" w:rsidRPr="00546B87">
              <w:rPr>
                <w:rFonts w:ascii="Gill Sans MT" w:hAnsi="Gill Sans MT"/>
              </w:rPr>
              <w:t>o identify appropriate behaviour when participating or contributing to collaborative online projects for learning.</w:t>
            </w:r>
            <w:r w:rsidRPr="00546B87">
              <w:rPr>
                <w:rFonts w:ascii="Gill Sans MT" w:hAnsi="Gill Sans MT"/>
              </w:rPr>
              <w:t xml:space="preserve"> </w:t>
            </w:r>
          </w:p>
          <w:p w14:paraId="3E6BB239" w14:textId="77777777" w:rsidR="00414E1E" w:rsidRPr="00546B87" w:rsidRDefault="00414E1E" w:rsidP="00414E1E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>To identify the positive and negative influences of</w:t>
            </w:r>
            <w:r w:rsidRPr="00546B87">
              <w:rPr>
                <w:rFonts w:ascii="Gill Sans MT" w:hAnsi="Gill Sans MT"/>
              </w:rPr>
              <w:t xml:space="preserve"> </w:t>
            </w:r>
            <w:r w:rsidRPr="00546B87">
              <w:rPr>
                <w:rFonts w:ascii="Gill Sans MT" w:hAnsi="Gill Sans MT"/>
              </w:rPr>
              <w:t xml:space="preserve">technology on health and the environment.  </w:t>
            </w:r>
          </w:p>
          <w:p w14:paraId="72E894D2" w14:textId="77777777" w:rsidR="00414E1E" w:rsidRPr="00546B87" w:rsidRDefault="00414E1E" w:rsidP="00414E1E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>To understand the importance of balancing game and screen time with other parts of their lives.</w:t>
            </w:r>
            <w:r w:rsidRPr="00546B87">
              <w:rPr>
                <w:rFonts w:ascii="Gill Sans MT" w:hAnsi="Gill Sans MT"/>
              </w:rPr>
              <w:t xml:space="preserve"> </w:t>
            </w:r>
          </w:p>
          <w:p w14:paraId="74D09D6C" w14:textId="44A1167D" w:rsidR="00D67DEA" w:rsidRPr="00546B87" w:rsidRDefault="00414E1E" w:rsidP="00414E1E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>To assess whether an information source is true and reliable.</w:t>
            </w:r>
          </w:p>
        </w:tc>
      </w:tr>
      <w:tr w:rsidR="00D67DEA" w14:paraId="0CD0B46E" w14:textId="77777777" w:rsidTr="00D67DEA">
        <w:tc>
          <w:tcPr>
            <w:tcW w:w="1696" w:type="dxa"/>
            <w:shd w:val="clear" w:color="auto" w:fill="E7E6E6" w:themeFill="background2"/>
          </w:tcPr>
          <w:p w14:paraId="289C900E" w14:textId="7B22A5BC" w:rsidR="00D67DEA" w:rsidRPr="00D67DEA" w:rsidRDefault="00414E1E" w:rsidP="00D67DEA">
            <w:pPr>
              <w:jc w:val="center"/>
              <w:rPr>
                <w:rFonts w:ascii="Gill Sans MT" w:hAnsi="Gill Sans MT"/>
                <w:sz w:val="40"/>
                <w:szCs w:val="40"/>
              </w:rPr>
            </w:pPr>
            <w:r>
              <w:rPr>
                <w:rFonts w:ascii="Gill Sans MT" w:hAnsi="Gill Sans MT"/>
                <w:sz w:val="40"/>
                <w:szCs w:val="40"/>
              </w:rPr>
              <w:lastRenderedPageBreak/>
              <w:t>5</w:t>
            </w:r>
          </w:p>
        </w:tc>
        <w:tc>
          <w:tcPr>
            <w:tcW w:w="7320" w:type="dxa"/>
          </w:tcPr>
          <w:p w14:paraId="62EDD7DC" w14:textId="77777777" w:rsidR="00911E1B" w:rsidRPr="00546B87" w:rsidRDefault="00815CCF" w:rsidP="00911E1B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 xml:space="preserve">To gain a greater understanding of the impact that sharing digital content can have. </w:t>
            </w:r>
          </w:p>
          <w:p w14:paraId="77F1481E" w14:textId="77777777" w:rsidR="00911E1B" w:rsidRPr="00546B87" w:rsidRDefault="00815CCF" w:rsidP="00911E1B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 xml:space="preserve">To review sources of support when using technology.  </w:t>
            </w:r>
          </w:p>
          <w:p w14:paraId="0E66D310" w14:textId="77777777" w:rsidR="00911E1B" w:rsidRPr="00546B87" w:rsidRDefault="00815CCF" w:rsidP="00911E1B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>To review pupils’ responsibility to one another in their online behaviour.</w:t>
            </w:r>
            <w:r w:rsidRPr="00546B87">
              <w:rPr>
                <w:rFonts w:ascii="Gill Sans MT" w:hAnsi="Gill Sans MT"/>
              </w:rPr>
              <w:t xml:space="preserve"> </w:t>
            </w:r>
          </w:p>
          <w:p w14:paraId="5328A46A" w14:textId="77777777" w:rsidR="00911E1B" w:rsidRPr="00546B87" w:rsidRDefault="00815CCF" w:rsidP="00911E1B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 xml:space="preserve">To know how to maintain secure passwords. </w:t>
            </w:r>
          </w:p>
          <w:p w14:paraId="6399D388" w14:textId="77777777" w:rsidR="00911E1B" w:rsidRPr="00546B87" w:rsidRDefault="00815CCF" w:rsidP="00911E1B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>To understand the advantages, disadvantages, permissions, and purposes of altering an</w:t>
            </w:r>
            <w:r w:rsidRPr="00546B87">
              <w:rPr>
                <w:rFonts w:ascii="Gill Sans MT" w:hAnsi="Gill Sans MT"/>
              </w:rPr>
              <w:t xml:space="preserve"> </w:t>
            </w:r>
            <w:r w:rsidRPr="00546B87">
              <w:rPr>
                <w:rFonts w:ascii="Gill Sans MT" w:hAnsi="Gill Sans MT"/>
              </w:rPr>
              <w:t xml:space="preserve">image digitally and the reasons for this. </w:t>
            </w:r>
          </w:p>
          <w:p w14:paraId="3E55A107" w14:textId="77777777" w:rsidR="00911E1B" w:rsidRPr="00546B87" w:rsidRDefault="00815CCF" w:rsidP="00911E1B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>To be aware of appropriate and inappropriate text, photographs and videos and the impact of sharing these online.</w:t>
            </w:r>
            <w:r w:rsidR="00911E1B" w:rsidRPr="00546B87">
              <w:rPr>
                <w:rFonts w:ascii="Gill Sans MT" w:hAnsi="Gill Sans MT"/>
              </w:rPr>
              <w:t xml:space="preserve"> </w:t>
            </w:r>
          </w:p>
          <w:p w14:paraId="4F4B18E6" w14:textId="77777777" w:rsidR="00911E1B" w:rsidRPr="00546B87" w:rsidRDefault="00911E1B" w:rsidP="00911E1B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>To learn about how to reference sources in their work</w:t>
            </w:r>
            <w:r w:rsidRPr="00546B87">
              <w:rPr>
                <w:rFonts w:ascii="Gill Sans MT" w:hAnsi="Gill Sans MT"/>
              </w:rPr>
              <w:t>.</w:t>
            </w:r>
          </w:p>
          <w:p w14:paraId="194F287B" w14:textId="1EA3BAF9" w:rsidR="00D67DEA" w:rsidRPr="00546B87" w:rsidRDefault="00911E1B" w:rsidP="00911E1B">
            <w:pPr>
              <w:pStyle w:val="ListParagraph"/>
              <w:numPr>
                <w:ilvl w:val="0"/>
                <w:numId w:val="6"/>
              </w:numPr>
            </w:pPr>
            <w:r w:rsidRPr="00546B87">
              <w:rPr>
                <w:rFonts w:ascii="Gill Sans MT" w:hAnsi="Gill Sans MT"/>
              </w:rPr>
              <w:t>To search the Internet with a consideration for the reliability of the results of sources to check validity and understand the impact of incorrect information</w:t>
            </w:r>
            <w:r w:rsidRPr="00546B87">
              <w:rPr>
                <w:rFonts w:ascii="Gill Sans MT" w:hAnsi="Gill Sans MT"/>
              </w:rPr>
              <w:t xml:space="preserve">. </w:t>
            </w:r>
            <w:r w:rsidRPr="00546B87">
              <w:rPr>
                <w:rFonts w:ascii="Gill Sans MT" w:hAnsi="Gill Sans MT"/>
              </w:rPr>
              <w:t>Ensuring reliability through using different methods of communication</w:t>
            </w:r>
            <w:r w:rsidRPr="00546B87">
              <w:rPr>
                <w:rFonts w:ascii="Gill Sans MT" w:hAnsi="Gill Sans MT"/>
              </w:rPr>
              <w:t>.</w:t>
            </w:r>
          </w:p>
        </w:tc>
      </w:tr>
      <w:tr w:rsidR="00D67DEA" w14:paraId="47176725" w14:textId="77777777" w:rsidTr="00D67DEA">
        <w:tc>
          <w:tcPr>
            <w:tcW w:w="1696" w:type="dxa"/>
            <w:shd w:val="clear" w:color="auto" w:fill="E7E6E6" w:themeFill="background2"/>
          </w:tcPr>
          <w:p w14:paraId="0AD2822F" w14:textId="01CDF306" w:rsidR="00D67DEA" w:rsidRPr="00D67DEA" w:rsidRDefault="00911E1B" w:rsidP="00D67DEA">
            <w:pPr>
              <w:jc w:val="center"/>
              <w:rPr>
                <w:rFonts w:ascii="Gill Sans MT" w:hAnsi="Gill Sans MT"/>
                <w:sz w:val="40"/>
                <w:szCs w:val="40"/>
              </w:rPr>
            </w:pPr>
            <w:r>
              <w:rPr>
                <w:rFonts w:ascii="Gill Sans MT" w:hAnsi="Gill Sans MT"/>
                <w:sz w:val="40"/>
                <w:szCs w:val="40"/>
              </w:rPr>
              <w:t>6</w:t>
            </w:r>
          </w:p>
        </w:tc>
        <w:tc>
          <w:tcPr>
            <w:tcW w:w="7320" w:type="dxa"/>
          </w:tcPr>
          <w:p w14:paraId="3872854B" w14:textId="77777777" w:rsidR="00546B87" w:rsidRPr="00546B87" w:rsidRDefault="0013084E" w:rsidP="00546B87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 xml:space="preserve">Identify benefits and risks of mobile devices broadcasting the location of the user/device, </w:t>
            </w:r>
            <w:proofErr w:type="gramStart"/>
            <w:r w:rsidRPr="00546B87">
              <w:rPr>
                <w:rFonts w:ascii="Gill Sans MT" w:hAnsi="Gill Sans MT"/>
              </w:rPr>
              <w:t>e.g.</w:t>
            </w:r>
            <w:proofErr w:type="gramEnd"/>
            <w:r w:rsidRPr="00546B87">
              <w:rPr>
                <w:rFonts w:ascii="Gill Sans MT" w:hAnsi="Gill Sans MT"/>
              </w:rPr>
              <w:t xml:space="preserve"> apps accessing location. </w:t>
            </w:r>
          </w:p>
          <w:p w14:paraId="7633F17E" w14:textId="77777777" w:rsidR="00546B87" w:rsidRPr="00546B87" w:rsidRDefault="0013084E" w:rsidP="00546B87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 xml:space="preserve">Identify secure sites by looking for privacy seals of approval, </w:t>
            </w:r>
            <w:proofErr w:type="gramStart"/>
            <w:r w:rsidRPr="00546B87">
              <w:rPr>
                <w:rFonts w:ascii="Gill Sans MT" w:hAnsi="Gill Sans MT"/>
              </w:rPr>
              <w:t>e.g.</w:t>
            </w:r>
            <w:proofErr w:type="gramEnd"/>
            <w:r w:rsidRPr="00546B87">
              <w:rPr>
                <w:rFonts w:ascii="Gill Sans MT" w:hAnsi="Gill Sans MT"/>
              </w:rPr>
              <w:t xml:space="preserve"> https, padlock icon. </w:t>
            </w:r>
          </w:p>
          <w:p w14:paraId="27EADE41" w14:textId="77777777" w:rsidR="00546B87" w:rsidRPr="00546B87" w:rsidRDefault="0013084E" w:rsidP="00546B87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>Identify the benefits and risks of giving personal information and device access to different software</w:t>
            </w:r>
            <w:r w:rsidRPr="00546B87">
              <w:rPr>
                <w:rFonts w:ascii="Gill Sans MT" w:hAnsi="Gill Sans MT"/>
              </w:rPr>
              <w:t xml:space="preserve">. </w:t>
            </w:r>
          </w:p>
          <w:p w14:paraId="5019A1C7" w14:textId="77777777" w:rsidR="00546B87" w:rsidRPr="00546B87" w:rsidRDefault="0013084E" w:rsidP="00546B87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 xml:space="preserve">To review the meaning of a digital footprint and understand how and why people use their information and online presence to create a virtual image of themselves as a user. </w:t>
            </w:r>
          </w:p>
          <w:p w14:paraId="7BDE7FAD" w14:textId="77777777" w:rsidR="00546B87" w:rsidRPr="00546B87" w:rsidRDefault="0013084E" w:rsidP="00546B87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>To have a clear idea of appropriate online behaviour and how this can protect themselves and others from possible online dangers, bullying and inappropriate behaviour.</w:t>
            </w:r>
          </w:p>
          <w:p w14:paraId="027FDAF5" w14:textId="3AF25522" w:rsidR="00546B87" w:rsidRPr="00546B87" w:rsidRDefault="0013084E" w:rsidP="00546B87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>To begin to understand how information online can persist and give away details of those who share or modify it.</w:t>
            </w:r>
            <w:r w:rsidRPr="00546B87">
              <w:rPr>
                <w:rFonts w:ascii="Gill Sans MT" w:hAnsi="Gill Sans MT"/>
              </w:rPr>
              <w:t xml:space="preserve"> </w:t>
            </w:r>
          </w:p>
          <w:p w14:paraId="0EDA7F22" w14:textId="77777777" w:rsidR="00546B87" w:rsidRPr="00546B87" w:rsidRDefault="0013084E" w:rsidP="00546B87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 xml:space="preserve">To understand the importance of balancing game and screen time with other parts of their lives, </w:t>
            </w:r>
            <w:proofErr w:type="gramStart"/>
            <w:r w:rsidRPr="00546B87">
              <w:rPr>
                <w:rFonts w:ascii="Gill Sans MT" w:hAnsi="Gill Sans MT"/>
              </w:rPr>
              <w:t>e.g.</w:t>
            </w:r>
            <w:proofErr w:type="gramEnd"/>
            <w:r w:rsidRPr="00546B87">
              <w:rPr>
                <w:rFonts w:ascii="Gill Sans MT" w:hAnsi="Gill Sans MT"/>
              </w:rPr>
              <w:t xml:space="preserve"> explore the reasons why they may be tempted to spend more time playing games or find it difficult to stop playing and the effect this has on their health. </w:t>
            </w:r>
          </w:p>
          <w:p w14:paraId="2BA01B97" w14:textId="77777777" w:rsidR="00546B87" w:rsidRPr="00546B87" w:rsidRDefault="0013084E" w:rsidP="00546B87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>To identify the positive and negative influences of technology on health and the environment.</w:t>
            </w:r>
            <w:r w:rsidR="00546B87" w:rsidRPr="00546B87">
              <w:rPr>
                <w:rFonts w:ascii="Gill Sans MT" w:hAnsi="Gill Sans MT"/>
              </w:rPr>
              <w:t xml:space="preserve"> </w:t>
            </w:r>
            <w:r w:rsidR="00546B87" w:rsidRPr="00546B87">
              <w:rPr>
                <w:rFonts w:ascii="Gill Sans MT" w:hAnsi="Gill Sans MT"/>
              </w:rPr>
              <w:t>To understand how to contribute to an existing blog.</w:t>
            </w:r>
          </w:p>
          <w:p w14:paraId="111F9CEF" w14:textId="77777777" w:rsidR="00546B87" w:rsidRPr="00546B87" w:rsidRDefault="00546B87" w:rsidP="00546B87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>To understand how and why blog posts are approved by the teacher.</w:t>
            </w:r>
            <w:r w:rsidRPr="00546B87">
              <w:rPr>
                <w:rFonts w:ascii="Gill Sans MT" w:hAnsi="Gill Sans MT"/>
              </w:rPr>
              <w:t xml:space="preserve"> </w:t>
            </w:r>
          </w:p>
          <w:p w14:paraId="65682145" w14:textId="77777777" w:rsidR="00546B87" w:rsidRPr="00546B87" w:rsidRDefault="00546B87" w:rsidP="00546B87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 xml:space="preserve">To understand the importance of commenting on blogs. </w:t>
            </w:r>
          </w:p>
          <w:p w14:paraId="48D8FAB9" w14:textId="2B0B23C6" w:rsidR="00D67DEA" w:rsidRPr="00546B87" w:rsidRDefault="00546B87" w:rsidP="00546B87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</w:rPr>
            </w:pPr>
            <w:r w:rsidRPr="00546B87">
              <w:rPr>
                <w:rFonts w:ascii="Gill Sans MT" w:hAnsi="Gill Sans MT"/>
              </w:rPr>
              <w:t>To peer-assess blogs against the agreed success criteria.</w:t>
            </w:r>
          </w:p>
        </w:tc>
      </w:tr>
    </w:tbl>
    <w:p w14:paraId="22B79D87" w14:textId="77777777" w:rsidR="000F08BC" w:rsidRDefault="000F08BC"/>
    <w:sectPr w:rsidR="000F08B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26FC" w14:textId="77777777" w:rsidR="002C29D5" w:rsidRDefault="002C29D5" w:rsidP="00546B87">
      <w:pPr>
        <w:spacing w:after="0" w:line="240" w:lineRule="auto"/>
      </w:pPr>
      <w:r>
        <w:separator/>
      </w:r>
    </w:p>
  </w:endnote>
  <w:endnote w:type="continuationSeparator" w:id="0">
    <w:p w14:paraId="235A423E" w14:textId="77777777" w:rsidR="002C29D5" w:rsidRDefault="002C29D5" w:rsidP="0054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6A34" w14:textId="77777777" w:rsidR="002C29D5" w:rsidRDefault="002C29D5" w:rsidP="00546B87">
      <w:pPr>
        <w:spacing w:after="0" w:line="240" w:lineRule="auto"/>
      </w:pPr>
      <w:r>
        <w:separator/>
      </w:r>
    </w:p>
  </w:footnote>
  <w:footnote w:type="continuationSeparator" w:id="0">
    <w:p w14:paraId="2A051787" w14:textId="77777777" w:rsidR="002C29D5" w:rsidRDefault="002C29D5" w:rsidP="00546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49CE" w14:textId="4AB71BE2" w:rsidR="00546B87" w:rsidRPr="00546B87" w:rsidRDefault="00546B87" w:rsidP="00546B87">
    <w:pPr>
      <w:pStyle w:val="Header"/>
      <w:jc w:val="center"/>
      <w:rPr>
        <w:rFonts w:ascii="Gill Sans MT" w:hAnsi="Gill Sans MT"/>
        <w:sz w:val="36"/>
        <w:szCs w:val="36"/>
        <w:u w:val="single"/>
      </w:rPr>
    </w:pPr>
    <w:r>
      <w:rPr>
        <w:rFonts w:ascii="Gill Sans MT" w:hAnsi="Gill Sans MT"/>
        <w:sz w:val="36"/>
        <w:szCs w:val="36"/>
        <w:u w:val="single"/>
      </w:rPr>
      <w:t xml:space="preserve">Online Safety Overview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6F4"/>
    <w:multiLevelType w:val="hybridMultilevel"/>
    <w:tmpl w:val="F2706F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5ACC"/>
    <w:multiLevelType w:val="hybridMultilevel"/>
    <w:tmpl w:val="F782DF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631CB"/>
    <w:multiLevelType w:val="hybridMultilevel"/>
    <w:tmpl w:val="D83E52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D4081"/>
    <w:multiLevelType w:val="hybridMultilevel"/>
    <w:tmpl w:val="922065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46C59"/>
    <w:multiLevelType w:val="hybridMultilevel"/>
    <w:tmpl w:val="E10C3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E7E69"/>
    <w:multiLevelType w:val="hybridMultilevel"/>
    <w:tmpl w:val="977E3E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80AF9"/>
    <w:multiLevelType w:val="hybridMultilevel"/>
    <w:tmpl w:val="6602D9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828378">
    <w:abstractNumId w:val="4"/>
  </w:num>
  <w:num w:numId="2" w16cid:durableId="1935628292">
    <w:abstractNumId w:val="3"/>
  </w:num>
  <w:num w:numId="3" w16cid:durableId="2141410332">
    <w:abstractNumId w:val="6"/>
  </w:num>
  <w:num w:numId="4" w16cid:durableId="1450005048">
    <w:abstractNumId w:val="0"/>
  </w:num>
  <w:num w:numId="5" w16cid:durableId="573273171">
    <w:abstractNumId w:val="5"/>
  </w:num>
  <w:num w:numId="6" w16cid:durableId="1017927416">
    <w:abstractNumId w:val="2"/>
  </w:num>
  <w:num w:numId="7" w16cid:durableId="1559583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EA"/>
    <w:rsid w:val="00032B15"/>
    <w:rsid w:val="000F08BC"/>
    <w:rsid w:val="0013084E"/>
    <w:rsid w:val="001467C4"/>
    <w:rsid w:val="002C29D5"/>
    <w:rsid w:val="00414E1E"/>
    <w:rsid w:val="004E1D4B"/>
    <w:rsid w:val="00546B87"/>
    <w:rsid w:val="005F5F89"/>
    <w:rsid w:val="00815CCF"/>
    <w:rsid w:val="008E6843"/>
    <w:rsid w:val="00911E1B"/>
    <w:rsid w:val="009B10C5"/>
    <w:rsid w:val="00B85BBA"/>
    <w:rsid w:val="00D67DEA"/>
    <w:rsid w:val="00D70E7F"/>
    <w:rsid w:val="00D72E97"/>
    <w:rsid w:val="00DC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8361"/>
  <w15:chartTrackingRefBased/>
  <w15:docId w15:val="{C670C779-D52F-44E7-8D57-E91FBC4B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7D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B87"/>
  </w:style>
  <w:style w:type="paragraph" w:styleId="Footer">
    <w:name w:val="footer"/>
    <w:basedOn w:val="Normal"/>
    <w:link w:val="FooterChar"/>
    <w:uiPriority w:val="99"/>
    <w:unhideWhenUsed/>
    <w:rsid w:val="00546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 xsi:nil="true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8" ma:contentTypeDescription="Create a new document." ma:contentTypeScope="" ma:versionID="e3ec69ee68e1b103bb771895995c0737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a853c2dcbdaa485d8cfaabec37c990b2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088c8bd-cb3b-4997-b266-2ed371aeb759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B419D2-96C8-4399-89D9-E40FECA802F3}">
  <ds:schemaRefs>
    <ds:schemaRef ds:uri="http://schemas.microsoft.com/office/2006/metadata/properties"/>
    <ds:schemaRef ds:uri="http://schemas.microsoft.com/office/infopath/2007/PartnerControls"/>
    <ds:schemaRef ds:uri="6066b147-4980-422b-b022-204d86c8f5fb"/>
    <ds:schemaRef ds:uri="7976eb1c-1390-4e9e-89cb-d3ad699d03d4"/>
  </ds:schemaRefs>
</ds:datastoreItem>
</file>

<file path=customXml/itemProps2.xml><?xml version="1.0" encoding="utf-8"?>
<ds:datastoreItem xmlns:ds="http://schemas.openxmlformats.org/officeDocument/2006/customXml" ds:itemID="{ABFAFE7E-8DFD-40AC-B3D4-67A39E326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36E49-A0F6-44DE-801A-D521737B06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Wareing (St Gregorys)</dc:creator>
  <cp:keywords/>
  <dc:description/>
  <cp:lastModifiedBy>Mr A Wareing (St Gregorys)</cp:lastModifiedBy>
  <cp:revision>11</cp:revision>
  <dcterms:created xsi:type="dcterms:W3CDTF">2023-06-30T15:06:00Z</dcterms:created>
  <dcterms:modified xsi:type="dcterms:W3CDTF">2023-07-03T07:08:00Z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  <property fmtid="{D5CDD505-2E9C-101B-9397-08002B2CF9AE}" pid="3" name="MediaServiceImageTags">
    <vt:lpwstr/>
  </property>
</Properties>
</file>